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F101" w14:textId="2FB286F1" w:rsidR="00076E78" w:rsidRDefault="00C570EA">
      <w:proofErr w:type="spellStart"/>
      <w:r>
        <w:t>Budsjettforslag</w:t>
      </w:r>
      <w:proofErr w:type="spellEnd"/>
      <w:r>
        <w:t xml:space="preserve">, ETKs </w:t>
      </w:r>
      <w:proofErr w:type="spellStart"/>
      <w:r>
        <w:t>årsmøte</w:t>
      </w:r>
      <w:proofErr w:type="spellEnd"/>
      <w:r>
        <w:t xml:space="preserve"> 2026:</w:t>
      </w:r>
    </w:p>
    <w:p w14:paraId="762812DB" w14:textId="35A0EF6A" w:rsidR="00C570EA" w:rsidRDefault="00C570EA" w:rsidP="00C570EA">
      <w:pPr>
        <w:pStyle w:val="Overskrift2"/>
      </w:pPr>
      <w:proofErr w:type="spellStart"/>
      <w:r>
        <w:t>Slusedør</w:t>
      </w:r>
      <w:proofErr w:type="spellEnd"/>
      <w:r>
        <w:t xml:space="preserve"> i </w:t>
      </w:r>
      <w:proofErr w:type="spellStart"/>
      <w:r>
        <w:t>bobla</w:t>
      </w:r>
      <w:proofErr w:type="spellEnd"/>
    </w:p>
    <w:p w14:paraId="3E0C6CA1" w14:textId="77777777" w:rsidR="00C570EA" w:rsidRDefault="00C570EA" w:rsidP="00C570EA"/>
    <w:p w14:paraId="6B972365" w14:textId="05BD67BF" w:rsidR="00C570EA" w:rsidRPr="00C570EA" w:rsidRDefault="00C570EA" w:rsidP="00C570EA">
      <w:pPr>
        <w:rPr>
          <w:b/>
          <w:bCs/>
        </w:rPr>
      </w:pPr>
      <w:proofErr w:type="spellStart"/>
      <w:r w:rsidRPr="00C570EA">
        <w:rPr>
          <w:b/>
          <w:bCs/>
        </w:rPr>
        <w:t>Bakgrunn</w:t>
      </w:r>
      <w:proofErr w:type="spellEnd"/>
      <w:r w:rsidRPr="00C570EA">
        <w:rPr>
          <w:b/>
          <w:bCs/>
        </w:rPr>
        <w:t>:</w:t>
      </w:r>
    </w:p>
    <w:p w14:paraId="18E46FCA" w14:textId="6E7D65E5" w:rsidR="00C570EA" w:rsidRDefault="00C570EA" w:rsidP="00C570EA">
      <w:pPr>
        <w:rPr>
          <w:lang w:val="nb-NO"/>
        </w:rPr>
      </w:pPr>
      <w:r w:rsidRPr="00C570EA">
        <w:rPr>
          <w:lang w:val="nb-NO"/>
        </w:rPr>
        <w:t>Det har lenge vært klart at en effektiv måte å få ned fyringsutgiftene i tennisbobler er å investere i den slusedør i tillegg til en</w:t>
      </w:r>
      <w:r>
        <w:rPr>
          <w:lang w:val="nb-NO"/>
        </w:rPr>
        <w:t xml:space="preserve"> annen type dør (svingdør, ordinær dør). </w:t>
      </w:r>
    </w:p>
    <w:p w14:paraId="2FEA735B" w14:textId="71599453" w:rsidR="00C570EA" w:rsidRDefault="00C570EA" w:rsidP="00C570EA">
      <w:pPr>
        <w:rPr>
          <w:lang w:val="nb-NO"/>
        </w:rPr>
      </w:pPr>
      <w:r>
        <w:rPr>
          <w:lang w:val="nb-NO"/>
        </w:rPr>
        <w:t xml:space="preserve">Når man bare har en svingdør, som legger en god del luft gir det høy </w:t>
      </w:r>
      <w:proofErr w:type="spellStart"/>
      <w:r>
        <w:rPr>
          <w:lang w:val="nb-NO"/>
        </w:rPr>
        <w:t>luftgjennomstrøming</w:t>
      </w:r>
      <w:proofErr w:type="spellEnd"/>
      <w:r>
        <w:rPr>
          <w:lang w:val="nb-NO"/>
        </w:rPr>
        <w:t xml:space="preserve"> – og dermed stort varmetap og høyere fyringsutgifter. </w:t>
      </w:r>
    </w:p>
    <w:p w14:paraId="461E8990" w14:textId="7C5A6CAF" w:rsidR="00C570EA" w:rsidRDefault="00C570EA" w:rsidP="00C570EA">
      <w:pPr>
        <w:rPr>
          <w:lang w:val="nb-NO"/>
        </w:rPr>
      </w:pPr>
      <w:r>
        <w:rPr>
          <w:lang w:val="nb-NO"/>
        </w:rPr>
        <w:t xml:space="preserve">Det har ikke så stor – om noen effekt å tette alle andre lekkasjer – da det bare øker utluftingen/gjennomstrømningen gjennom døra – den har luftspalter. </w:t>
      </w:r>
      <w:r w:rsidR="008D0DC1">
        <w:rPr>
          <w:lang w:val="nb-NO"/>
        </w:rPr>
        <w:t>Om luftspaltene ble dekket, så gjør det høye trykket i svingdøra at det er fortsatt er et merkbart varmetap</w:t>
      </w:r>
    </w:p>
    <w:p w14:paraId="63773722" w14:textId="026A135F" w:rsidR="00C570EA" w:rsidRDefault="008D0DC1">
      <w:pPr>
        <w:rPr>
          <w:lang w:val="nb-NO"/>
        </w:rPr>
      </w:pPr>
      <w:r>
        <w:rPr>
          <w:lang w:val="nb-NO"/>
        </w:rPr>
        <w:t xml:space="preserve">Men uansett hvor mye en tettet lekkasjer og ytterdøra, viser erfaring at til bobla ofte bli stående opp oppe, ikke minst fordi barn må kunne komme inn uten å «banke på». </w:t>
      </w:r>
    </w:p>
    <w:p w14:paraId="5683310C" w14:textId="5265D069" w:rsidR="008D0DC1" w:rsidRDefault="008D0DC1">
      <w:pPr>
        <w:rPr>
          <w:lang w:val="nb-NO"/>
        </w:rPr>
      </w:pPr>
      <w:r>
        <w:rPr>
          <w:lang w:val="nb-NO"/>
        </w:rPr>
        <w:t xml:space="preserve">Løsningen på dette er kjent. Det må lages en dør på innsiden av svingdørshuset som slår utover. Dvs. mot rammen og dermed gjør overtrykket at døra blir tett mot en gummipakning. </w:t>
      </w:r>
    </w:p>
    <w:p w14:paraId="152EBAAC" w14:textId="77777777" w:rsidR="008D0DC1" w:rsidRDefault="008D0DC1">
      <w:pPr>
        <w:rPr>
          <w:lang w:val="nb-NO"/>
        </w:rPr>
      </w:pPr>
      <w:r>
        <w:rPr>
          <w:lang w:val="nb-NO"/>
        </w:rPr>
        <w:t xml:space="preserve">Flere klubber har slike slusedører. De nærmeste til ETK er Holmenkollen og Nordberg, som da dette ble undersøkt for over ti år siden hadde ca. 100.000 laver fyringsutgifter. Selv denne forskjellen sikkert er noe laver i dag vil en dør som gamle anslag viste at ville totalt koste </w:t>
      </w:r>
      <w:proofErr w:type="spellStart"/>
      <w:r>
        <w:rPr>
          <w:lang w:val="nb-NO"/>
        </w:rPr>
        <w:t>ca</w:t>
      </w:r>
      <w:proofErr w:type="spellEnd"/>
      <w:r>
        <w:rPr>
          <w:lang w:val="nb-NO"/>
        </w:rPr>
        <w:t xml:space="preserve"> 40.000 ville tjene seg raskt inn. </w:t>
      </w:r>
    </w:p>
    <w:p w14:paraId="411030C0" w14:textId="74B9A631" w:rsidR="008D0DC1" w:rsidRDefault="008D0DC1">
      <w:pPr>
        <w:rPr>
          <w:lang w:val="nb-NO"/>
        </w:rPr>
      </w:pPr>
      <w:r>
        <w:rPr>
          <w:lang w:val="nb-NO"/>
        </w:rPr>
        <w:t xml:space="preserve">Ikke minst ville den gjøre det mulig å holde mer på varmen i løpet av dagen, oppvarmingen til ønsket temperatur ville gå raskere osv. </w:t>
      </w:r>
    </w:p>
    <w:p w14:paraId="7181D2F4" w14:textId="2401C213" w:rsidR="008D0DC1" w:rsidRDefault="008D0DC1">
      <w:pPr>
        <w:rPr>
          <w:b/>
          <w:bCs/>
          <w:lang w:val="nb-NO"/>
        </w:rPr>
      </w:pPr>
      <w:r w:rsidRPr="008D0DC1">
        <w:rPr>
          <w:b/>
          <w:bCs/>
          <w:lang w:val="nb-NO"/>
        </w:rPr>
        <w:t>Forslag til vedtak:</w:t>
      </w:r>
    </w:p>
    <w:p w14:paraId="4D24BF2E" w14:textId="77777777" w:rsidR="00D84C69" w:rsidRDefault="008D0DC1">
      <w:pPr>
        <w:rPr>
          <w:lang w:val="nb-NO"/>
        </w:rPr>
      </w:pPr>
      <w:r>
        <w:rPr>
          <w:lang w:val="nb-NO"/>
        </w:rPr>
        <w:t xml:space="preserve">Årsmøtet setter av 40.000 til slusedør. Styret setter ned en arbeidsgruppe av de som er interessert i å </w:t>
      </w:r>
      <w:r w:rsidR="00D84C69">
        <w:rPr>
          <w:lang w:val="nb-NO"/>
        </w:rPr>
        <w:t>utrede en slusedør løsning. Det er ønskelig at arbeidsgruppen tidlig før sommer ferien har et forslag til løsning slik at døra kan være på plass før bobla kommer opp.</w:t>
      </w:r>
    </w:p>
    <w:p w14:paraId="11AB204E" w14:textId="3DA0BBEA" w:rsidR="008D0DC1" w:rsidRPr="008D0DC1" w:rsidRDefault="00D84C69">
      <w:pPr>
        <w:rPr>
          <w:lang w:val="nb-NO"/>
        </w:rPr>
      </w:pPr>
      <w:r>
        <w:rPr>
          <w:lang w:val="nb-NO"/>
        </w:rPr>
        <w:t xml:space="preserve">Forslagsstiller: Anders Ekeland </w:t>
      </w:r>
    </w:p>
    <w:sectPr w:rsidR="008D0DC1" w:rsidRPr="008D0DC1" w:rsidSect="000F6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EA"/>
    <w:rsid w:val="00076E78"/>
    <w:rsid w:val="000F6A62"/>
    <w:rsid w:val="00363059"/>
    <w:rsid w:val="004B5541"/>
    <w:rsid w:val="00553990"/>
    <w:rsid w:val="008D0DC1"/>
    <w:rsid w:val="00964CF1"/>
    <w:rsid w:val="00A82186"/>
    <w:rsid w:val="00C529B4"/>
    <w:rsid w:val="00C570EA"/>
    <w:rsid w:val="00D84C69"/>
    <w:rsid w:val="00EA19B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C844"/>
  <w15:chartTrackingRefBased/>
  <w15:docId w15:val="{4CAD0486-8BC8-4A35-8E8C-8BBFF452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5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70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70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70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70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70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70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70E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70E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570E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570E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570E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570E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570E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70E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70E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70EA"/>
    <w:rPr>
      <w:rFonts w:eastAsiaTheme="majorEastAsia" w:cstheme="majorBidi"/>
      <w:color w:val="272727" w:themeColor="text1" w:themeTint="D8"/>
    </w:rPr>
  </w:style>
  <w:style w:type="paragraph" w:styleId="Tittel">
    <w:name w:val="Title"/>
    <w:basedOn w:val="Normal"/>
    <w:next w:val="Normal"/>
    <w:link w:val="TittelTegn"/>
    <w:uiPriority w:val="10"/>
    <w:qFormat/>
    <w:rsid w:val="00C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70E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70E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70E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70E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570EA"/>
    <w:rPr>
      <w:i/>
      <w:iCs/>
      <w:color w:val="404040" w:themeColor="text1" w:themeTint="BF"/>
    </w:rPr>
  </w:style>
  <w:style w:type="paragraph" w:styleId="Listeavsnitt">
    <w:name w:val="List Paragraph"/>
    <w:basedOn w:val="Normal"/>
    <w:uiPriority w:val="34"/>
    <w:qFormat/>
    <w:rsid w:val="00C570EA"/>
    <w:pPr>
      <w:ind w:left="720"/>
      <w:contextualSpacing/>
    </w:pPr>
  </w:style>
  <w:style w:type="character" w:styleId="Sterkutheving">
    <w:name w:val="Intense Emphasis"/>
    <w:basedOn w:val="Standardskriftforavsnitt"/>
    <w:uiPriority w:val="21"/>
    <w:qFormat/>
    <w:rsid w:val="00C570EA"/>
    <w:rPr>
      <w:i/>
      <w:iCs/>
      <w:color w:val="0F4761" w:themeColor="accent1" w:themeShade="BF"/>
    </w:rPr>
  </w:style>
  <w:style w:type="paragraph" w:styleId="Sterktsitat">
    <w:name w:val="Intense Quote"/>
    <w:basedOn w:val="Normal"/>
    <w:next w:val="Normal"/>
    <w:link w:val="SterktsitatTegn"/>
    <w:uiPriority w:val="30"/>
    <w:qFormat/>
    <w:rsid w:val="00C5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570EA"/>
    <w:rPr>
      <w:i/>
      <w:iCs/>
      <w:color w:val="0F4761" w:themeColor="accent1" w:themeShade="BF"/>
    </w:rPr>
  </w:style>
  <w:style w:type="character" w:styleId="Sterkreferanse">
    <w:name w:val="Intense Reference"/>
    <w:basedOn w:val="Standardskriftforavsnitt"/>
    <w:uiPriority w:val="32"/>
    <w:qFormat/>
    <w:rsid w:val="00C57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1470</Characters>
  <Application>Microsoft Office Word</Application>
  <DocSecurity>0</DocSecurity>
  <Lines>26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Ekeland</dc:creator>
  <cp:keywords/>
  <dc:description/>
  <cp:lastModifiedBy>Elin Johanne Nilssen</cp:lastModifiedBy>
  <cp:revision>2</cp:revision>
  <dcterms:created xsi:type="dcterms:W3CDTF">2026-03-12T16:02:00Z</dcterms:created>
  <dcterms:modified xsi:type="dcterms:W3CDTF">2026-03-12T16:02:00Z</dcterms:modified>
</cp:coreProperties>
</file>